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E3" w:rsidRPr="001351A5" w:rsidRDefault="001351A5" w:rsidP="001351A5">
      <w:pPr>
        <w:jc w:val="both"/>
        <w:rPr>
          <w:rFonts w:asciiTheme="majorHAnsi" w:hAnsiTheme="majorHAnsi"/>
          <w:sz w:val="24"/>
          <w:szCs w:val="24"/>
        </w:rPr>
      </w:pPr>
      <w:r w:rsidRPr="001351A5">
        <w:rPr>
          <w:rFonts w:asciiTheme="majorHAnsi" w:hAnsiTheme="majorHAnsi"/>
          <w:sz w:val="24"/>
          <w:szCs w:val="24"/>
        </w:rPr>
        <w:t>Nyilatkozom</w:t>
      </w:r>
      <w:r w:rsidR="00EE6DE3" w:rsidRPr="001351A5">
        <w:rPr>
          <w:rFonts w:asciiTheme="majorHAnsi" w:hAnsiTheme="majorHAnsi"/>
          <w:sz w:val="24"/>
          <w:szCs w:val="24"/>
        </w:rPr>
        <w:t xml:space="preserve">, hogy a </w:t>
      </w:r>
      <w:r w:rsidRPr="001351A5">
        <w:rPr>
          <w:rFonts w:asciiTheme="majorHAnsi" w:hAnsiTheme="majorHAnsi"/>
          <w:sz w:val="24"/>
          <w:szCs w:val="24"/>
        </w:rPr>
        <w:t xml:space="preserve">weboldalon </w:t>
      </w:r>
      <w:r w:rsidRPr="001351A5">
        <w:rPr>
          <w:rFonts w:asciiTheme="majorHAnsi" w:hAnsiTheme="majorHAnsi"/>
          <w:b/>
          <w:sz w:val="24"/>
          <w:szCs w:val="24"/>
        </w:rPr>
        <w:t>a regisztráció során</w:t>
      </w:r>
      <w:r w:rsidRPr="001351A5">
        <w:rPr>
          <w:rFonts w:asciiTheme="majorHAnsi" w:hAnsiTheme="majorHAnsi"/>
          <w:sz w:val="24"/>
          <w:szCs w:val="24"/>
        </w:rPr>
        <w:t xml:space="preserve"> megadott </w:t>
      </w:r>
      <w:r w:rsidR="00EE6DE3" w:rsidRPr="001351A5">
        <w:rPr>
          <w:rFonts w:asciiTheme="majorHAnsi" w:hAnsiTheme="majorHAnsi"/>
          <w:sz w:val="24"/>
          <w:szCs w:val="24"/>
        </w:rPr>
        <w:t xml:space="preserve">személyes adatainak törlése [dátum, időpont] </w:t>
      </w:r>
      <w:proofErr w:type="spellStart"/>
      <w:r w:rsidRPr="001351A5">
        <w:rPr>
          <w:rFonts w:asciiTheme="majorHAnsi" w:hAnsiTheme="majorHAnsi"/>
          <w:sz w:val="24"/>
          <w:szCs w:val="24"/>
        </w:rPr>
        <w:t>-kor</w:t>
      </w:r>
      <w:proofErr w:type="spellEnd"/>
      <w:r w:rsidRPr="001351A5">
        <w:rPr>
          <w:rFonts w:asciiTheme="majorHAnsi" w:hAnsiTheme="majorHAnsi"/>
          <w:sz w:val="24"/>
          <w:szCs w:val="24"/>
        </w:rPr>
        <w:t xml:space="preserve"> megtörtént az Általános adatvédelmi rendelet (GDPR) </w:t>
      </w:r>
      <w:r w:rsidRPr="001351A5">
        <w:rPr>
          <w:rFonts w:asciiTheme="majorHAnsi" w:hAnsiTheme="majorHAnsi"/>
          <w:sz w:val="24"/>
          <w:szCs w:val="24"/>
        </w:rPr>
        <w:t>17. cikk</w:t>
      </w:r>
      <w:r w:rsidRPr="001351A5">
        <w:rPr>
          <w:rFonts w:asciiTheme="majorHAnsi" w:hAnsiTheme="majorHAnsi"/>
          <w:sz w:val="24"/>
          <w:szCs w:val="24"/>
        </w:rPr>
        <w:t xml:space="preserve"> (1) bekezdése, és a 19. cikke szerint. </w:t>
      </w:r>
    </w:p>
    <w:p w:rsidR="001351A5" w:rsidRPr="001351A5" w:rsidRDefault="001351A5" w:rsidP="001351A5">
      <w:pPr>
        <w:jc w:val="both"/>
        <w:rPr>
          <w:rFonts w:asciiTheme="majorHAnsi" w:hAnsiTheme="majorHAnsi"/>
          <w:sz w:val="24"/>
          <w:szCs w:val="24"/>
        </w:rPr>
      </w:pPr>
      <w:r w:rsidRPr="001351A5">
        <w:rPr>
          <w:rFonts w:asciiTheme="majorHAnsi" w:hAnsiTheme="majorHAnsi"/>
          <w:sz w:val="24"/>
          <w:szCs w:val="24"/>
        </w:rPr>
        <w:t xml:space="preserve">Nyilatkozom, hogy a weboldalon </w:t>
      </w:r>
      <w:r w:rsidRPr="001351A5">
        <w:rPr>
          <w:rFonts w:asciiTheme="majorHAnsi" w:hAnsiTheme="majorHAnsi"/>
          <w:b/>
          <w:sz w:val="24"/>
          <w:szCs w:val="24"/>
        </w:rPr>
        <w:t>a hírlevél-küldésre való feliratkozás</w:t>
      </w:r>
      <w:r w:rsidRPr="001351A5">
        <w:rPr>
          <w:rFonts w:asciiTheme="majorHAnsi" w:hAnsiTheme="majorHAnsi"/>
          <w:sz w:val="24"/>
          <w:szCs w:val="24"/>
        </w:rPr>
        <w:t xml:space="preserve"> során megadott személyes adatainak törlése [dátum, időpont] </w:t>
      </w:r>
      <w:proofErr w:type="spellStart"/>
      <w:r w:rsidRPr="001351A5">
        <w:rPr>
          <w:rFonts w:asciiTheme="majorHAnsi" w:hAnsiTheme="majorHAnsi"/>
          <w:sz w:val="24"/>
          <w:szCs w:val="24"/>
        </w:rPr>
        <w:t>-kor</w:t>
      </w:r>
      <w:proofErr w:type="spellEnd"/>
      <w:r w:rsidRPr="001351A5">
        <w:rPr>
          <w:rFonts w:asciiTheme="majorHAnsi" w:hAnsiTheme="majorHAnsi"/>
          <w:sz w:val="24"/>
          <w:szCs w:val="24"/>
        </w:rPr>
        <w:t xml:space="preserve"> megtörtént az Általános adatvédelmi rendelet (GDPR) </w:t>
      </w:r>
      <w:r w:rsidRPr="001351A5">
        <w:rPr>
          <w:rFonts w:asciiTheme="majorHAnsi" w:hAnsiTheme="majorHAnsi"/>
          <w:sz w:val="24"/>
          <w:szCs w:val="24"/>
        </w:rPr>
        <w:t>17. cikk</w:t>
      </w:r>
      <w:r w:rsidRPr="001351A5">
        <w:rPr>
          <w:rFonts w:asciiTheme="majorHAnsi" w:hAnsiTheme="majorHAnsi"/>
          <w:sz w:val="24"/>
          <w:szCs w:val="24"/>
        </w:rPr>
        <w:t xml:space="preserve"> (1) bekezdése, és a 19. cikke szerint. </w:t>
      </w:r>
    </w:p>
    <w:p w:rsidR="001351A5" w:rsidRPr="001351A5" w:rsidRDefault="00D2723D" w:rsidP="001351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Felhívjuk figyelmét, hogy a</w:t>
      </w:r>
      <w:r w:rsidR="001351A5" w:rsidRPr="001351A5">
        <w:rPr>
          <w:rFonts w:asciiTheme="majorHAnsi" w:hAnsiTheme="majorHAnsi"/>
          <w:sz w:val="24"/>
          <w:szCs w:val="24"/>
        </w:rPr>
        <w:t xml:space="preserve">mennyiben </w:t>
      </w:r>
      <w:r w:rsidR="001351A5" w:rsidRPr="001351A5">
        <w:rPr>
          <w:rFonts w:asciiTheme="majorHAnsi" w:hAnsiTheme="majorHAnsi"/>
          <w:b/>
          <w:sz w:val="24"/>
          <w:szCs w:val="24"/>
        </w:rPr>
        <w:t>rendelt</w:t>
      </w:r>
      <w:r w:rsidR="001351A5" w:rsidRPr="001351A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1351A5" w:rsidRPr="001351A5">
        <w:rPr>
          <w:rFonts w:asciiTheme="majorHAnsi" w:hAnsiTheme="majorHAnsi"/>
          <w:sz w:val="24"/>
          <w:szCs w:val="24"/>
        </w:rPr>
        <w:t>webáruházunkból</w:t>
      </w:r>
      <w:proofErr w:type="spellEnd"/>
      <w:r w:rsidR="001351A5" w:rsidRPr="001351A5">
        <w:rPr>
          <w:rFonts w:asciiTheme="majorHAnsi" w:hAnsiTheme="majorHAnsi"/>
          <w:sz w:val="24"/>
          <w:szCs w:val="24"/>
        </w:rPr>
        <w:t xml:space="preserve">, úgy </w:t>
      </w:r>
      <w:r w:rsidR="001351A5" w:rsidRPr="001351A5">
        <w:rPr>
          <w:rFonts w:asciiTheme="majorHAnsi" w:hAnsiTheme="majorHAnsi" w:cstheme="minorHAnsi"/>
          <w:sz w:val="24"/>
          <w:szCs w:val="24"/>
        </w:rPr>
        <w:t xml:space="preserve">a számvitelről szóló 2000. évi C. törvény 169. § (2) bekezdése alapján 8 évig meg kell őriznünk a számlán szereplő személyes adatait. </w:t>
      </w:r>
    </w:p>
    <w:p w:rsidR="001351A5" w:rsidRPr="001351A5" w:rsidRDefault="001351A5" w:rsidP="001351A5">
      <w:pPr>
        <w:pStyle w:val="Listaszerbekezds"/>
        <w:rPr>
          <w:rFonts w:asciiTheme="majorHAnsi" w:hAnsiTheme="majorHAnsi" w:cstheme="minorHAnsi"/>
          <w:sz w:val="24"/>
          <w:szCs w:val="24"/>
        </w:rPr>
      </w:pPr>
    </w:p>
    <w:p w:rsidR="001351A5" w:rsidRDefault="001351A5" w:rsidP="00EE6DE3"/>
    <w:sectPr w:rsidR="001351A5" w:rsidSect="00A2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CCB"/>
    <w:multiLevelType w:val="multilevel"/>
    <w:tmpl w:val="D2B0479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DE3"/>
    <w:rsid w:val="001351A5"/>
    <w:rsid w:val="00A25D04"/>
    <w:rsid w:val="00D2723D"/>
    <w:rsid w:val="00E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1A5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Krausz Miklós</dc:creator>
  <cp:lastModifiedBy>Dr. Krausz Miklós</cp:lastModifiedBy>
  <cp:revision>3</cp:revision>
  <dcterms:created xsi:type="dcterms:W3CDTF">2018-01-30T16:34:00Z</dcterms:created>
  <dcterms:modified xsi:type="dcterms:W3CDTF">2018-01-30T19:26:00Z</dcterms:modified>
</cp:coreProperties>
</file>